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1AD2D" w14:textId="0C727FEC" w:rsidR="00840507" w:rsidRPr="00AF0C6E" w:rsidRDefault="00840507" w:rsidP="00AF0C6E">
      <w:pPr>
        <w:jc w:val="center"/>
        <w:rPr>
          <w:rFonts w:ascii="Arial" w:hAnsi="Arial" w:cs="Arial"/>
          <w:b/>
          <w:bCs/>
          <w:sz w:val="24"/>
          <w:szCs w:val="24"/>
        </w:rPr>
      </w:pPr>
      <w:bookmarkStart w:id="0" w:name="_GoBack"/>
      <w:bookmarkEnd w:id="0"/>
      <w:r w:rsidRPr="00AF0C6E">
        <w:rPr>
          <w:rFonts w:ascii="Arial" w:hAnsi="Arial" w:cs="Arial"/>
          <w:b/>
          <w:bCs/>
          <w:sz w:val="24"/>
          <w:szCs w:val="24"/>
        </w:rPr>
        <w:t>The Meadows School Interim Executive Board</w:t>
      </w:r>
    </w:p>
    <w:p w14:paraId="62A55A0B" w14:textId="77777777" w:rsidR="00840507" w:rsidRDefault="00840507" w:rsidP="00840507">
      <w:pPr>
        <w:rPr>
          <w:rFonts w:ascii="Arial" w:hAnsi="Arial" w:cs="Arial"/>
          <w:shd w:val="clear" w:color="auto" w:fill="FFFFFF"/>
        </w:rPr>
      </w:pPr>
      <w:r>
        <w:rPr>
          <w:rFonts w:ascii="Arial" w:hAnsi="Arial" w:cs="Arial"/>
        </w:rPr>
        <w:t>The Interim Executive Board (IEB) of The Meadows School was appointed by Durham Local Authority in accordance with section 65 of the Education and Inspections Act 2006, following consent from the Secretary of State/Regional Director for the Department for Education.  The IEB was implemented on 1</w:t>
      </w:r>
      <w:r w:rsidRPr="00FB2670">
        <w:rPr>
          <w:rFonts w:ascii="Arial" w:hAnsi="Arial" w:cs="Arial"/>
          <w:vertAlign w:val="superscript"/>
        </w:rPr>
        <w:t>st</w:t>
      </w:r>
      <w:r>
        <w:rPr>
          <w:rFonts w:ascii="Arial" w:hAnsi="Arial" w:cs="Arial"/>
        </w:rPr>
        <w:t xml:space="preserve"> September 2023.</w:t>
      </w:r>
      <w:r w:rsidRPr="00840507">
        <w:rPr>
          <w:rFonts w:ascii="Arial" w:hAnsi="Arial" w:cs="Arial"/>
          <w:shd w:val="clear" w:color="auto" w:fill="FFFFFF"/>
        </w:rPr>
        <w:t xml:space="preserve"> </w:t>
      </w:r>
    </w:p>
    <w:p w14:paraId="69191FAF" w14:textId="40913F50" w:rsidR="00840507" w:rsidRPr="00840507" w:rsidRDefault="00840507" w:rsidP="00840507">
      <w:pPr>
        <w:rPr>
          <w:rFonts w:ascii="Arial" w:hAnsi="Arial" w:cs="Arial"/>
          <w:b/>
          <w:bCs/>
        </w:rPr>
      </w:pPr>
      <w:r w:rsidRPr="00840507">
        <w:rPr>
          <w:rFonts w:ascii="Arial" w:hAnsi="Arial" w:cs="Arial"/>
          <w:shd w:val="clear" w:color="auto" w:fill="FFFFFF"/>
        </w:rPr>
        <w:t xml:space="preserve">The school’s </w:t>
      </w:r>
      <w:r>
        <w:rPr>
          <w:rFonts w:ascii="Arial" w:hAnsi="Arial" w:cs="Arial"/>
          <w:shd w:val="clear" w:color="auto" w:fill="FFFFFF"/>
        </w:rPr>
        <w:t xml:space="preserve">IEB </w:t>
      </w:r>
      <w:r w:rsidRPr="00840507">
        <w:rPr>
          <w:rFonts w:ascii="Arial" w:hAnsi="Arial" w:cs="Arial"/>
          <w:shd w:val="clear" w:color="auto" w:fill="FFFFFF"/>
        </w:rPr>
        <w:t xml:space="preserve">has </w:t>
      </w:r>
      <w:r>
        <w:rPr>
          <w:rFonts w:ascii="Arial" w:hAnsi="Arial" w:cs="Arial"/>
          <w:shd w:val="clear" w:color="auto" w:fill="FFFFFF"/>
        </w:rPr>
        <w:t xml:space="preserve">five volunteer </w:t>
      </w:r>
      <w:r w:rsidRPr="00840507">
        <w:rPr>
          <w:rFonts w:ascii="Arial" w:hAnsi="Arial" w:cs="Arial"/>
          <w:shd w:val="clear" w:color="auto" w:fill="FFFFFF"/>
        </w:rPr>
        <w:t>members who as a collective have a range of roles and responsibilities, which ensure that the school operates efficiently and effectively.  </w:t>
      </w:r>
      <w:r>
        <w:rPr>
          <w:rFonts w:ascii="Arial" w:hAnsi="Arial" w:cs="Arial"/>
          <w:shd w:val="clear" w:color="auto" w:fill="FFFFFF"/>
        </w:rPr>
        <w:t>Members have</w:t>
      </w:r>
      <w:r w:rsidRPr="00840507">
        <w:rPr>
          <w:rFonts w:ascii="Arial" w:hAnsi="Arial" w:cs="Arial"/>
          <w:shd w:val="clear" w:color="auto" w:fill="FFFFFF"/>
        </w:rPr>
        <w:t xml:space="preserve"> regular meetings to discuss the</w:t>
      </w:r>
      <w:r w:rsidR="00984568">
        <w:rPr>
          <w:rFonts w:ascii="Arial" w:hAnsi="Arial" w:cs="Arial"/>
          <w:shd w:val="clear" w:color="auto" w:fill="FFFFFF"/>
        </w:rPr>
        <w:t xml:space="preserve"> effectiveness of the</w:t>
      </w:r>
      <w:r w:rsidRPr="00840507">
        <w:rPr>
          <w:rFonts w:ascii="Arial" w:hAnsi="Arial" w:cs="Arial"/>
          <w:shd w:val="clear" w:color="auto" w:fill="FFFFFF"/>
        </w:rPr>
        <w:t xml:space="preserve"> school’s</w:t>
      </w:r>
      <w:r w:rsidR="00984568">
        <w:rPr>
          <w:rFonts w:ascii="Arial" w:hAnsi="Arial" w:cs="Arial"/>
          <w:shd w:val="clear" w:color="auto" w:fill="FFFFFF"/>
        </w:rPr>
        <w:t xml:space="preserve"> safeguarding arrangements, quality of education, </w:t>
      </w:r>
      <w:r w:rsidRPr="00840507">
        <w:rPr>
          <w:rFonts w:ascii="Arial" w:hAnsi="Arial" w:cs="Arial"/>
          <w:shd w:val="clear" w:color="auto" w:fill="FFFFFF"/>
        </w:rPr>
        <w:t>finances, staffing, curriculum</w:t>
      </w:r>
      <w:r>
        <w:rPr>
          <w:rFonts w:ascii="Arial" w:hAnsi="Arial" w:cs="Arial"/>
          <w:shd w:val="clear" w:color="auto" w:fill="FFFFFF"/>
        </w:rPr>
        <w:t>,</w:t>
      </w:r>
      <w:r w:rsidRPr="00840507">
        <w:rPr>
          <w:rFonts w:ascii="Arial" w:hAnsi="Arial" w:cs="Arial"/>
          <w:shd w:val="clear" w:color="auto" w:fill="FFFFFF"/>
        </w:rPr>
        <w:t xml:space="preserve"> and </w:t>
      </w:r>
      <w:r w:rsidR="00984568">
        <w:rPr>
          <w:rFonts w:ascii="Arial" w:hAnsi="Arial" w:cs="Arial"/>
          <w:shd w:val="clear" w:color="auto" w:fill="FFFFFF"/>
        </w:rPr>
        <w:t>the premises</w:t>
      </w:r>
      <w:r w:rsidRPr="00840507">
        <w:rPr>
          <w:rFonts w:ascii="Arial" w:hAnsi="Arial" w:cs="Arial"/>
          <w:shd w:val="clear" w:color="auto" w:fill="FFFFFF"/>
        </w:rPr>
        <w:t xml:space="preserve">. The </w:t>
      </w:r>
      <w:r>
        <w:rPr>
          <w:rFonts w:ascii="Arial" w:hAnsi="Arial" w:cs="Arial"/>
          <w:shd w:val="clear" w:color="auto" w:fill="FFFFFF"/>
        </w:rPr>
        <w:t xml:space="preserve">IEB </w:t>
      </w:r>
      <w:r w:rsidRPr="00840507">
        <w:rPr>
          <w:rFonts w:ascii="Arial" w:hAnsi="Arial" w:cs="Arial"/>
          <w:shd w:val="clear" w:color="auto" w:fill="FFFFFF"/>
        </w:rPr>
        <w:t xml:space="preserve">works closely with the </w:t>
      </w:r>
      <w:r>
        <w:rPr>
          <w:rFonts w:ascii="Arial" w:hAnsi="Arial" w:cs="Arial"/>
          <w:shd w:val="clear" w:color="auto" w:fill="FFFFFF"/>
        </w:rPr>
        <w:t xml:space="preserve">Acting </w:t>
      </w:r>
      <w:r w:rsidRPr="00840507">
        <w:rPr>
          <w:rFonts w:ascii="Arial" w:hAnsi="Arial" w:cs="Arial"/>
          <w:shd w:val="clear" w:color="auto" w:fill="FFFFFF"/>
        </w:rPr>
        <w:t>Headteacher and representatives from the Local Authority</w:t>
      </w:r>
      <w:r>
        <w:rPr>
          <w:rFonts w:ascii="Arial" w:hAnsi="Arial" w:cs="Arial"/>
          <w:shd w:val="clear" w:color="auto" w:fill="FFFFFF"/>
        </w:rPr>
        <w:t>.</w:t>
      </w:r>
      <w:r w:rsidRPr="00840507">
        <w:rPr>
          <w:rFonts w:ascii="Arial" w:hAnsi="Arial" w:cs="Arial"/>
          <w:shd w:val="clear" w:color="auto" w:fill="FFFFFF"/>
        </w:rPr>
        <w:t> </w:t>
      </w:r>
    </w:p>
    <w:p w14:paraId="03E163C1" w14:textId="77777777" w:rsidR="00840507" w:rsidRPr="00F44D44" w:rsidRDefault="00840507" w:rsidP="00840507">
      <w:pPr>
        <w:rPr>
          <w:rFonts w:ascii="Arial" w:hAnsi="Arial" w:cs="Arial"/>
        </w:rPr>
      </w:pPr>
      <w:r>
        <w:rPr>
          <w:rFonts w:ascii="Arial" w:hAnsi="Arial" w:cs="Arial"/>
        </w:rPr>
        <w:t xml:space="preserve">The IEB has </w:t>
      </w:r>
      <w:r w:rsidRPr="00F44D44">
        <w:rPr>
          <w:rFonts w:ascii="Arial" w:hAnsi="Arial" w:cs="Arial"/>
        </w:rPr>
        <w:t>three core functions:</w:t>
      </w:r>
    </w:p>
    <w:p w14:paraId="78BC9B28" w14:textId="77777777" w:rsidR="00840507" w:rsidRPr="00F44D44" w:rsidRDefault="00840507" w:rsidP="00840507">
      <w:pPr>
        <w:pStyle w:val="NoSpacing"/>
        <w:numPr>
          <w:ilvl w:val="0"/>
          <w:numId w:val="1"/>
        </w:numPr>
        <w:rPr>
          <w:rFonts w:ascii="Arial" w:hAnsi="Arial" w:cs="Arial"/>
        </w:rPr>
      </w:pPr>
      <w:r w:rsidRPr="00F44D44">
        <w:rPr>
          <w:rFonts w:ascii="Arial" w:hAnsi="Arial" w:cs="Arial"/>
        </w:rPr>
        <w:t>Ensuring clarity of vision, ethos and strategic direction;</w:t>
      </w:r>
    </w:p>
    <w:p w14:paraId="769948A3" w14:textId="77777777" w:rsidR="00840507" w:rsidRPr="00F44D44" w:rsidRDefault="00840507" w:rsidP="00840507">
      <w:pPr>
        <w:pStyle w:val="NoSpacing"/>
        <w:numPr>
          <w:ilvl w:val="0"/>
          <w:numId w:val="1"/>
        </w:numPr>
        <w:rPr>
          <w:rFonts w:ascii="Arial" w:hAnsi="Arial" w:cs="Arial"/>
        </w:rPr>
      </w:pPr>
      <w:r w:rsidRPr="00F44D44">
        <w:rPr>
          <w:rFonts w:ascii="Arial" w:hAnsi="Arial" w:cs="Arial"/>
        </w:rPr>
        <w:t xml:space="preserve">Holding leaders to account for the educational performance of the organisation and its pupils, and the performance management of staff; </w:t>
      </w:r>
    </w:p>
    <w:p w14:paraId="71847FD6" w14:textId="77777777" w:rsidR="00840507" w:rsidRDefault="00840507" w:rsidP="00840507">
      <w:pPr>
        <w:pStyle w:val="NoSpacing"/>
        <w:numPr>
          <w:ilvl w:val="0"/>
          <w:numId w:val="1"/>
        </w:numPr>
        <w:rPr>
          <w:rFonts w:ascii="Arial" w:hAnsi="Arial" w:cs="Arial"/>
        </w:rPr>
      </w:pPr>
      <w:r w:rsidRPr="00F44D44">
        <w:rPr>
          <w:rFonts w:ascii="Arial" w:hAnsi="Arial" w:cs="Arial"/>
        </w:rPr>
        <w:t>Overseeing the financial performance of the organisation and making sure its money is well spent.</w:t>
      </w:r>
    </w:p>
    <w:p w14:paraId="032920DE" w14:textId="77777777" w:rsidR="00840507" w:rsidRPr="00122A17" w:rsidRDefault="00840507" w:rsidP="00840507">
      <w:pPr>
        <w:pStyle w:val="NoSpacing"/>
        <w:ind w:left="720"/>
        <w:rPr>
          <w:rFonts w:ascii="Arial" w:hAnsi="Arial" w:cs="Arial"/>
        </w:rPr>
      </w:pPr>
    </w:p>
    <w:p w14:paraId="5BDE9C52" w14:textId="77777777" w:rsidR="00840507" w:rsidRDefault="00840507" w:rsidP="00840507">
      <w:pPr>
        <w:rPr>
          <w:rFonts w:ascii="Arial" w:hAnsi="Arial" w:cs="Arial"/>
        </w:rPr>
      </w:pPr>
      <w:r w:rsidRPr="00122A17">
        <w:rPr>
          <w:rFonts w:ascii="Arial" w:hAnsi="Arial" w:cs="Arial"/>
        </w:rPr>
        <w:t>The IEB will</w:t>
      </w:r>
      <w:r>
        <w:rPr>
          <w:rFonts w:ascii="Arial" w:hAnsi="Arial" w:cs="Arial"/>
        </w:rPr>
        <w:t>:</w:t>
      </w:r>
    </w:p>
    <w:p w14:paraId="061FCE10" w14:textId="77777777" w:rsidR="00840507" w:rsidRDefault="00840507" w:rsidP="00840507">
      <w:pPr>
        <w:pStyle w:val="ListParagraph"/>
        <w:numPr>
          <w:ilvl w:val="0"/>
          <w:numId w:val="2"/>
        </w:numPr>
        <w:rPr>
          <w:rFonts w:ascii="Arial" w:hAnsi="Arial" w:cs="Arial"/>
        </w:rPr>
      </w:pPr>
      <w:r>
        <w:rPr>
          <w:rFonts w:ascii="Arial" w:hAnsi="Arial" w:cs="Arial"/>
        </w:rPr>
        <w:t>C</w:t>
      </w:r>
      <w:r w:rsidRPr="00122A17">
        <w:rPr>
          <w:rFonts w:ascii="Arial" w:hAnsi="Arial" w:cs="Arial"/>
        </w:rPr>
        <w:t>hallenge and support the school and its’ leaders in order to provide confident, strategic leadership</w:t>
      </w:r>
    </w:p>
    <w:p w14:paraId="0D30DEE2" w14:textId="77777777" w:rsidR="00840507" w:rsidRDefault="00840507" w:rsidP="00840507">
      <w:pPr>
        <w:pStyle w:val="ListParagraph"/>
        <w:numPr>
          <w:ilvl w:val="0"/>
          <w:numId w:val="2"/>
        </w:numPr>
        <w:rPr>
          <w:rFonts w:ascii="Arial" w:hAnsi="Arial" w:cs="Arial"/>
        </w:rPr>
      </w:pPr>
      <w:r>
        <w:rPr>
          <w:rFonts w:ascii="Arial" w:hAnsi="Arial" w:cs="Arial"/>
        </w:rPr>
        <w:t>C</w:t>
      </w:r>
      <w:r w:rsidRPr="00122A17">
        <w:rPr>
          <w:rFonts w:ascii="Arial" w:hAnsi="Arial" w:cs="Arial"/>
        </w:rPr>
        <w:t>reate robust accountability, oversight and assurance for educational and financial performance</w:t>
      </w:r>
    </w:p>
    <w:p w14:paraId="26E337E1" w14:textId="77777777" w:rsidR="00840507" w:rsidRPr="00122A17" w:rsidRDefault="00840507" w:rsidP="00840507">
      <w:pPr>
        <w:pStyle w:val="ListParagraph"/>
        <w:numPr>
          <w:ilvl w:val="0"/>
          <w:numId w:val="2"/>
        </w:numPr>
        <w:rPr>
          <w:rFonts w:ascii="Arial" w:hAnsi="Arial" w:cs="Arial"/>
        </w:rPr>
      </w:pPr>
      <w:r w:rsidRPr="00122A17">
        <w:rPr>
          <w:rFonts w:ascii="Arial" w:hAnsi="Arial" w:cs="Arial"/>
          <w:bCs/>
        </w:rPr>
        <w:t>Carry out its statutory responsibilities;</w:t>
      </w:r>
    </w:p>
    <w:p w14:paraId="75E379EB" w14:textId="77777777" w:rsidR="00840507" w:rsidRPr="00122A17" w:rsidRDefault="00840507" w:rsidP="00840507">
      <w:pPr>
        <w:pStyle w:val="ListParagraph"/>
        <w:numPr>
          <w:ilvl w:val="0"/>
          <w:numId w:val="2"/>
        </w:numPr>
        <w:rPr>
          <w:rFonts w:ascii="Arial" w:hAnsi="Arial" w:cs="Arial"/>
        </w:rPr>
      </w:pPr>
      <w:r w:rsidRPr="00122A17">
        <w:rPr>
          <w:rFonts w:ascii="Arial" w:hAnsi="Arial" w:cs="Arial"/>
          <w:bCs/>
        </w:rPr>
        <w:t xml:space="preserve">Seek out internal and external evidence that enable it to challenge and support the school and its leaders; </w:t>
      </w:r>
    </w:p>
    <w:p w14:paraId="32C91BA4" w14:textId="77777777" w:rsidR="00840507" w:rsidRPr="00156E80" w:rsidRDefault="00840507" w:rsidP="00840507">
      <w:pPr>
        <w:pStyle w:val="ListParagraph"/>
        <w:numPr>
          <w:ilvl w:val="0"/>
          <w:numId w:val="2"/>
        </w:numPr>
        <w:rPr>
          <w:rFonts w:ascii="Arial" w:hAnsi="Arial" w:cs="Arial"/>
        </w:rPr>
      </w:pPr>
      <w:r w:rsidRPr="00122A17">
        <w:rPr>
          <w:rFonts w:ascii="Arial" w:hAnsi="Arial" w:cs="Arial"/>
          <w:bCs/>
        </w:rPr>
        <w:t>Further develop its knowledge of strengths and areas for development of the school</w:t>
      </w:r>
    </w:p>
    <w:p w14:paraId="68363260" w14:textId="41F76210" w:rsidR="00840507" w:rsidRPr="00122A17" w:rsidRDefault="00840507" w:rsidP="00840507">
      <w:pPr>
        <w:pStyle w:val="ListParagraph"/>
        <w:numPr>
          <w:ilvl w:val="0"/>
          <w:numId w:val="2"/>
        </w:numPr>
        <w:rPr>
          <w:rFonts w:ascii="Arial" w:hAnsi="Arial" w:cs="Arial"/>
        </w:rPr>
      </w:pPr>
      <w:r>
        <w:rPr>
          <w:rFonts w:ascii="Arial" w:hAnsi="Arial" w:cs="Arial"/>
          <w:bCs/>
        </w:rPr>
        <w:t>Work in partnership with the Local Authority.</w:t>
      </w:r>
    </w:p>
    <w:p w14:paraId="023777E0" w14:textId="77777777" w:rsidR="00840507" w:rsidRDefault="00840507" w:rsidP="00840507">
      <w:pPr>
        <w:pStyle w:val="NoSpacing"/>
        <w:rPr>
          <w:rFonts w:ascii="Arial" w:hAnsi="Arial" w:cs="Arial"/>
          <w:b/>
          <w:bCs/>
        </w:rPr>
      </w:pPr>
      <w:r>
        <w:rPr>
          <w:rFonts w:ascii="Arial" w:hAnsi="Arial" w:cs="Arial"/>
          <w:b/>
          <w:bCs/>
        </w:rPr>
        <w:t>IEB Members</w:t>
      </w:r>
    </w:p>
    <w:p w14:paraId="24FE8E8A" w14:textId="77777777" w:rsidR="00840507" w:rsidRDefault="00840507" w:rsidP="00840507">
      <w:pPr>
        <w:pStyle w:val="NoSpacing"/>
        <w:rPr>
          <w:rFonts w:ascii="Arial" w:hAnsi="Arial" w:cs="Arial"/>
          <w:b/>
          <w:bCs/>
        </w:rPr>
      </w:pPr>
    </w:p>
    <w:p w14:paraId="54AF0685" w14:textId="7FA2BEC2" w:rsidR="00840507" w:rsidRDefault="00840507" w:rsidP="00840507">
      <w:pPr>
        <w:pStyle w:val="NoSpacing"/>
        <w:rPr>
          <w:rFonts w:ascii="Arial" w:hAnsi="Arial" w:cs="Arial"/>
        </w:rPr>
      </w:pPr>
      <w:r>
        <w:rPr>
          <w:rFonts w:ascii="Arial" w:hAnsi="Arial" w:cs="Arial"/>
        </w:rPr>
        <w:t>The IEB has five Members:</w:t>
      </w:r>
    </w:p>
    <w:p w14:paraId="599A0A9C" w14:textId="77777777" w:rsidR="00840507" w:rsidRDefault="00840507" w:rsidP="00840507">
      <w:pPr>
        <w:pStyle w:val="NoSpacing"/>
        <w:rPr>
          <w:rFonts w:ascii="Arial" w:hAnsi="Arial" w:cs="Arial"/>
        </w:rPr>
      </w:pPr>
    </w:p>
    <w:p w14:paraId="0595EAE7" w14:textId="77777777" w:rsidR="00840507" w:rsidRDefault="00840507" w:rsidP="00840507">
      <w:pPr>
        <w:pStyle w:val="NoSpacing"/>
        <w:rPr>
          <w:rFonts w:ascii="Arial" w:hAnsi="Arial" w:cs="Arial"/>
        </w:rPr>
      </w:pPr>
      <w:r>
        <w:rPr>
          <w:rFonts w:ascii="Arial" w:hAnsi="Arial" w:cs="Arial"/>
        </w:rPr>
        <w:t>Mrs Bridget Watt (Chair)</w:t>
      </w:r>
    </w:p>
    <w:p w14:paraId="6361466E" w14:textId="77777777" w:rsidR="00840507" w:rsidRDefault="00840507" w:rsidP="00840507">
      <w:pPr>
        <w:pStyle w:val="NoSpacing"/>
        <w:rPr>
          <w:rFonts w:ascii="Arial" w:hAnsi="Arial" w:cs="Arial"/>
        </w:rPr>
      </w:pPr>
      <w:r>
        <w:rPr>
          <w:rFonts w:ascii="Arial" w:hAnsi="Arial" w:cs="Arial"/>
        </w:rPr>
        <w:t>Mr David Matthews (Vice Chair)</w:t>
      </w:r>
    </w:p>
    <w:p w14:paraId="25D7D1BD" w14:textId="7DD694E1" w:rsidR="00840507" w:rsidRDefault="00840507" w:rsidP="00840507">
      <w:pPr>
        <w:pStyle w:val="NoSpacing"/>
        <w:rPr>
          <w:rFonts w:ascii="Arial" w:hAnsi="Arial" w:cs="Arial"/>
        </w:rPr>
      </w:pPr>
      <w:r>
        <w:rPr>
          <w:rFonts w:ascii="Arial" w:hAnsi="Arial" w:cs="Arial"/>
        </w:rPr>
        <w:t>Ms Deborah Lee</w:t>
      </w:r>
    </w:p>
    <w:p w14:paraId="63960917" w14:textId="5B58BC97" w:rsidR="00840507" w:rsidRDefault="00840507" w:rsidP="00840507">
      <w:pPr>
        <w:pStyle w:val="NoSpacing"/>
        <w:rPr>
          <w:rFonts w:ascii="Arial" w:hAnsi="Arial" w:cs="Arial"/>
        </w:rPr>
      </w:pPr>
      <w:r>
        <w:rPr>
          <w:rFonts w:ascii="Arial" w:hAnsi="Arial" w:cs="Arial"/>
        </w:rPr>
        <w:t>Mrs Clare Nicholls</w:t>
      </w:r>
    </w:p>
    <w:p w14:paraId="0DE7917F" w14:textId="77777777" w:rsidR="00840507" w:rsidRDefault="00840507" w:rsidP="00840507">
      <w:pPr>
        <w:pStyle w:val="NoSpacing"/>
        <w:tabs>
          <w:tab w:val="left" w:pos="2580"/>
        </w:tabs>
        <w:rPr>
          <w:rFonts w:ascii="Arial" w:hAnsi="Arial" w:cs="Arial"/>
        </w:rPr>
      </w:pPr>
      <w:r>
        <w:rPr>
          <w:rFonts w:ascii="Arial" w:hAnsi="Arial" w:cs="Arial"/>
        </w:rPr>
        <w:t>Mrs Angela Vear</w:t>
      </w:r>
    </w:p>
    <w:p w14:paraId="63103282" w14:textId="77777777" w:rsidR="00E72666" w:rsidRDefault="00E72666"/>
    <w:sectPr w:rsidR="00E72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758"/>
    <w:multiLevelType w:val="hybridMultilevel"/>
    <w:tmpl w:val="EA02E2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95598"/>
    <w:multiLevelType w:val="hybridMultilevel"/>
    <w:tmpl w:val="4E22F756"/>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07"/>
    <w:rsid w:val="00840507"/>
    <w:rsid w:val="00984568"/>
    <w:rsid w:val="00AF0C6E"/>
    <w:rsid w:val="00BC1E97"/>
    <w:rsid w:val="00E7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54E2"/>
  <w15:chartTrackingRefBased/>
  <w15:docId w15:val="{18D9B98B-9C95-4BA4-BB01-224C9938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0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507"/>
    <w:pPr>
      <w:spacing w:after="0" w:line="240" w:lineRule="auto"/>
    </w:pPr>
    <w:rPr>
      <w:kern w:val="0"/>
      <w14:ligatures w14:val="none"/>
    </w:rPr>
  </w:style>
  <w:style w:type="paragraph" w:styleId="ListParagraph">
    <w:name w:val="List Paragraph"/>
    <w:basedOn w:val="Normal"/>
    <w:uiPriority w:val="34"/>
    <w:qFormat/>
    <w:rsid w:val="00840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Watt</dc:creator>
  <cp:keywords/>
  <dc:description/>
  <cp:lastModifiedBy>Tracy</cp:lastModifiedBy>
  <cp:revision>2</cp:revision>
  <dcterms:created xsi:type="dcterms:W3CDTF">2024-03-05T09:17:00Z</dcterms:created>
  <dcterms:modified xsi:type="dcterms:W3CDTF">2024-03-05T09:17:00Z</dcterms:modified>
</cp:coreProperties>
</file>